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7F" w:rsidRPr="0046597F" w:rsidRDefault="0046597F" w:rsidP="0002741D">
      <w:pPr>
        <w:keepNext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Палецких Елена Викторовна</w:t>
      </w:r>
    </w:p>
    <w:p w:rsidR="0046597F" w:rsidRPr="0046597F" w:rsidRDefault="0046597F" w:rsidP="0002741D">
      <w:pPr>
        <w:keepNext/>
        <w:spacing w:before="24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104-934-272</w:t>
      </w:r>
    </w:p>
    <w:p w:rsidR="0046597F" w:rsidRDefault="0046597F" w:rsidP="00027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27" w:rsidRPr="00D66727" w:rsidRDefault="00D66727" w:rsidP="0002741D">
      <w:pPr>
        <w:keepNext/>
        <w:spacing w:before="240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Урок музыки в 3</w:t>
      </w:r>
      <w:r w:rsidRPr="00D6672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-м классе </w:t>
      </w:r>
    </w:p>
    <w:p w:rsidR="00D66727" w:rsidRPr="00D66727" w:rsidRDefault="00D66727" w:rsidP="0002741D">
      <w:pPr>
        <w:keepNext/>
        <w:spacing w:before="240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6672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 теме «Музыкальная имитация»</w:t>
      </w:r>
    </w:p>
    <w:p w:rsidR="00CD563B" w:rsidRDefault="00CD563B" w:rsidP="00027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57E" w:rsidRPr="00CD563B" w:rsidRDefault="0079057E" w:rsidP="0002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3B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освоения понятий «имитация» и «фуга»</w:t>
      </w:r>
      <w:r w:rsidR="00FA378F">
        <w:rPr>
          <w:rFonts w:ascii="Times New Roman" w:hAnsi="Times New Roman" w:cs="Times New Roman"/>
          <w:sz w:val="24"/>
          <w:szCs w:val="24"/>
        </w:rPr>
        <w:t xml:space="preserve"> в 3</w:t>
      </w:r>
      <w:r w:rsidR="007958A6">
        <w:rPr>
          <w:rFonts w:ascii="Times New Roman" w:hAnsi="Times New Roman" w:cs="Times New Roman"/>
          <w:sz w:val="24"/>
          <w:szCs w:val="24"/>
        </w:rPr>
        <w:t>-м</w:t>
      </w:r>
      <w:r w:rsidR="0060205A">
        <w:rPr>
          <w:rFonts w:ascii="Times New Roman" w:hAnsi="Times New Roman" w:cs="Times New Roman"/>
          <w:sz w:val="24"/>
          <w:szCs w:val="24"/>
        </w:rPr>
        <w:t xml:space="preserve"> классе общеобразовательного</w:t>
      </w:r>
      <w:r w:rsidR="00FA378F">
        <w:rPr>
          <w:rFonts w:ascii="Times New Roman" w:hAnsi="Times New Roman" w:cs="Times New Roman"/>
          <w:sz w:val="24"/>
          <w:szCs w:val="24"/>
        </w:rPr>
        <w:t xml:space="preserve"> </w:t>
      </w:r>
      <w:r w:rsidR="0060205A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. К материалам урока разработана </w:t>
      </w:r>
      <w:r w:rsidRPr="00923ABE">
        <w:rPr>
          <w:rFonts w:ascii="Times New Roman" w:hAnsi="Times New Roman" w:cs="Times New Roman"/>
          <w:color w:val="0000CC"/>
          <w:sz w:val="24"/>
          <w:szCs w:val="24"/>
        </w:rPr>
        <w:t>Презентация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439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Рабочая тетрадь</w:t>
      </w:r>
      <w:r w:rsidR="002439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="00923ABE">
        <w:rPr>
          <w:rFonts w:ascii="Times New Roman" w:hAnsi="Times New Roman" w:cs="Times New Roman"/>
          <w:sz w:val="24"/>
          <w:szCs w:val="24"/>
        </w:rPr>
        <w:t xml:space="preserve"> (</w:t>
      </w:r>
      <w:r w:rsidR="00923ABE" w:rsidRPr="00923ABE">
        <w:rPr>
          <w:rFonts w:ascii="Times New Roman" w:hAnsi="Times New Roman" w:cs="Times New Roman"/>
          <w:color w:val="0000CC"/>
          <w:sz w:val="24"/>
          <w:szCs w:val="24"/>
        </w:rPr>
        <w:t>Приложение</w:t>
      </w:r>
      <w:proofErr w:type="gramStart"/>
      <w:r w:rsidR="00923ABE" w:rsidRPr="00923ABE">
        <w:rPr>
          <w:rFonts w:ascii="Times New Roman" w:hAnsi="Times New Roman" w:cs="Times New Roman"/>
          <w:color w:val="0000CC"/>
          <w:sz w:val="24"/>
          <w:szCs w:val="24"/>
        </w:rPr>
        <w:t>1</w:t>
      </w:r>
      <w:proofErr w:type="gramEnd"/>
      <w:r w:rsidR="00923ABE" w:rsidRPr="00923ABE">
        <w:rPr>
          <w:rFonts w:ascii="Times New Roman" w:hAnsi="Times New Roman" w:cs="Times New Roman"/>
          <w:sz w:val="24"/>
          <w:szCs w:val="24"/>
        </w:rPr>
        <w:t>).</w:t>
      </w:r>
    </w:p>
    <w:p w:rsidR="0079057E" w:rsidRPr="00725704" w:rsidRDefault="0079057E" w:rsidP="0002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4">
        <w:rPr>
          <w:rFonts w:ascii="Times New Roman" w:hAnsi="Times New Roman" w:cs="Times New Roman"/>
          <w:b/>
          <w:sz w:val="24"/>
          <w:szCs w:val="24"/>
        </w:rPr>
        <w:t>Цель урока –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</w:t>
      </w:r>
      <w:r w:rsidRPr="00725704">
        <w:rPr>
          <w:rFonts w:ascii="Times New Roman" w:hAnsi="Times New Roman" w:cs="Times New Roman"/>
          <w:sz w:val="24"/>
          <w:szCs w:val="24"/>
        </w:rPr>
        <w:t>развития образного и ассоциативного мы</w:t>
      </w:r>
      <w:r>
        <w:rPr>
          <w:rFonts w:ascii="Times New Roman" w:hAnsi="Times New Roman" w:cs="Times New Roman"/>
          <w:sz w:val="24"/>
          <w:szCs w:val="24"/>
        </w:rPr>
        <w:t>шления, творческого воображения.</w:t>
      </w:r>
    </w:p>
    <w:p w:rsidR="00DA2B96" w:rsidRPr="00725704" w:rsidRDefault="00DA2B96" w:rsidP="00027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704">
        <w:rPr>
          <w:rFonts w:ascii="Times New Roman" w:hAnsi="Times New Roman" w:cs="Times New Roman"/>
          <w:b/>
          <w:sz w:val="24"/>
          <w:szCs w:val="24"/>
        </w:rPr>
        <w:t xml:space="preserve">Учебные задачи: </w:t>
      </w:r>
    </w:p>
    <w:p w:rsidR="005021E5" w:rsidRDefault="00182DCB" w:rsidP="000274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знания о </w:t>
      </w:r>
      <w:r w:rsidR="005021E5" w:rsidRPr="005021E5">
        <w:rPr>
          <w:rFonts w:ascii="Times New Roman" w:hAnsi="Times New Roman" w:cs="Times New Roman"/>
          <w:sz w:val="24"/>
          <w:szCs w:val="24"/>
        </w:rPr>
        <w:t>музыкальном каноне;</w:t>
      </w:r>
    </w:p>
    <w:p w:rsidR="00DA2B96" w:rsidRPr="005021E5" w:rsidRDefault="00DA2B96" w:rsidP="000274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E5">
        <w:rPr>
          <w:rFonts w:ascii="Times New Roman" w:hAnsi="Times New Roman" w:cs="Times New Roman"/>
          <w:sz w:val="24"/>
          <w:szCs w:val="24"/>
        </w:rPr>
        <w:t>изучить понятия «</w:t>
      </w:r>
      <w:r w:rsidR="005021E5" w:rsidRPr="005021E5">
        <w:rPr>
          <w:rFonts w:ascii="Times New Roman" w:hAnsi="Times New Roman" w:cs="Times New Roman"/>
          <w:sz w:val="24"/>
          <w:szCs w:val="24"/>
        </w:rPr>
        <w:t xml:space="preserve">музыкальная </w:t>
      </w:r>
      <w:r w:rsidRPr="005021E5">
        <w:rPr>
          <w:rFonts w:ascii="Times New Roman" w:hAnsi="Times New Roman" w:cs="Times New Roman"/>
          <w:sz w:val="24"/>
          <w:szCs w:val="24"/>
        </w:rPr>
        <w:t>имитация», «фуга»;</w:t>
      </w:r>
    </w:p>
    <w:p w:rsidR="00DA2B96" w:rsidRPr="00725704" w:rsidRDefault="00DA2B96" w:rsidP="000274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4">
        <w:rPr>
          <w:rFonts w:ascii="Times New Roman" w:hAnsi="Times New Roman" w:cs="Times New Roman"/>
          <w:sz w:val="24"/>
          <w:szCs w:val="24"/>
        </w:rPr>
        <w:t xml:space="preserve">выразительно исполнить каноны «Музыкальное эхо», «Музыканты» и песню С. </w:t>
      </w:r>
      <w:proofErr w:type="spellStart"/>
      <w:r w:rsidRPr="00725704">
        <w:rPr>
          <w:rFonts w:ascii="Times New Roman" w:hAnsi="Times New Roman" w:cs="Times New Roman"/>
          <w:sz w:val="24"/>
          <w:szCs w:val="24"/>
        </w:rPr>
        <w:t>Халаимова</w:t>
      </w:r>
      <w:proofErr w:type="spellEnd"/>
      <w:r w:rsidRPr="00725704">
        <w:rPr>
          <w:rFonts w:ascii="Times New Roman" w:hAnsi="Times New Roman" w:cs="Times New Roman"/>
          <w:sz w:val="24"/>
          <w:szCs w:val="24"/>
        </w:rPr>
        <w:t xml:space="preserve"> «Хочу конфет»;</w:t>
      </w:r>
    </w:p>
    <w:p w:rsidR="00DA2B96" w:rsidRPr="00725704" w:rsidRDefault="00DA2B96" w:rsidP="000274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4">
        <w:rPr>
          <w:rFonts w:ascii="Times New Roman" w:hAnsi="Times New Roman" w:cs="Times New Roman"/>
          <w:sz w:val="24"/>
          <w:szCs w:val="24"/>
        </w:rPr>
        <w:t>осваивать особенности музыкальной имитации;</w:t>
      </w:r>
    </w:p>
    <w:p w:rsidR="00DA2B96" w:rsidRPr="00725704" w:rsidRDefault="00DA2B96" w:rsidP="000274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4">
        <w:rPr>
          <w:rFonts w:ascii="Times New Roman" w:hAnsi="Times New Roman" w:cs="Times New Roman"/>
          <w:sz w:val="24"/>
          <w:szCs w:val="24"/>
        </w:rPr>
        <w:t>анализировать строение канона;</w:t>
      </w:r>
    </w:p>
    <w:p w:rsidR="00DA2B96" w:rsidRPr="00725704" w:rsidRDefault="00DA2B96" w:rsidP="000274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4">
        <w:rPr>
          <w:rFonts w:ascii="Times New Roman" w:hAnsi="Times New Roman" w:cs="Times New Roman"/>
          <w:sz w:val="24"/>
          <w:szCs w:val="24"/>
        </w:rPr>
        <w:t>понимать художественно-выразительное значение фуги;</w:t>
      </w:r>
    </w:p>
    <w:p w:rsidR="00DA2B96" w:rsidRPr="00725704" w:rsidRDefault="00DA2B96" w:rsidP="000274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704">
        <w:rPr>
          <w:rFonts w:ascii="Times New Roman" w:hAnsi="Times New Roman" w:cs="Times New Roman"/>
          <w:sz w:val="24"/>
          <w:szCs w:val="24"/>
        </w:rPr>
        <w:t>эмоционально-образно</w:t>
      </w:r>
      <w:proofErr w:type="gramEnd"/>
      <w:r w:rsidRPr="00725704">
        <w:rPr>
          <w:rFonts w:ascii="Times New Roman" w:hAnsi="Times New Roman" w:cs="Times New Roman"/>
          <w:sz w:val="24"/>
          <w:szCs w:val="24"/>
        </w:rPr>
        <w:t xml:space="preserve"> воспринимать и характеризовать произведения С. </w:t>
      </w:r>
      <w:proofErr w:type="spellStart"/>
      <w:r w:rsidRPr="00725704">
        <w:rPr>
          <w:rFonts w:ascii="Times New Roman" w:hAnsi="Times New Roman" w:cs="Times New Roman"/>
          <w:sz w:val="24"/>
          <w:szCs w:val="24"/>
        </w:rPr>
        <w:t>Ляховицкой</w:t>
      </w:r>
      <w:proofErr w:type="spellEnd"/>
      <w:r w:rsidRPr="00725704">
        <w:rPr>
          <w:rFonts w:ascii="Times New Roman" w:hAnsi="Times New Roman" w:cs="Times New Roman"/>
          <w:sz w:val="24"/>
          <w:szCs w:val="24"/>
        </w:rPr>
        <w:t xml:space="preserve"> «Дразнилка» и В. </w:t>
      </w:r>
      <w:proofErr w:type="spellStart"/>
      <w:r w:rsidRPr="00725704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725704">
        <w:rPr>
          <w:rFonts w:ascii="Times New Roman" w:hAnsi="Times New Roman" w:cs="Times New Roman"/>
          <w:sz w:val="24"/>
          <w:szCs w:val="24"/>
        </w:rPr>
        <w:t xml:space="preserve"> «Весёлая фуга»;</w:t>
      </w:r>
    </w:p>
    <w:p w:rsidR="00DA2B96" w:rsidRPr="00725704" w:rsidRDefault="00DA2B96" w:rsidP="000274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4">
        <w:rPr>
          <w:rFonts w:ascii="Times New Roman" w:hAnsi="Times New Roman" w:cs="Times New Roman"/>
          <w:sz w:val="24"/>
          <w:szCs w:val="24"/>
        </w:rPr>
        <w:t>наблюдать за особенностями имитации в пьесе «Дразнилка» и вступлением голосов в «Весёлой фуге»;</w:t>
      </w:r>
    </w:p>
    <w:p w:rsidR="00DA2B96" w:rsidRPr="00725704" w:rsidRDefault="00DA2B96" w:rsidP="000274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4">
        <w:rPr>
          <w:rFonts w:ascii="Times New Roman" w:hAnsi="Times New Roman" w:cs="Times New Roman"/>
          <w:sz w:val="24"/>
          <w:szCs w:val="24"/>
        </w:rPr>
        <w:t xml:space="preserve">воспринимать и понимать аналоги имитации в других видах деятельности и окружающем мире (танец, </w:t>
      </w:r>
      <w:r w:rsidR="001A6A4C">
        <w:rPr>
          <w:rFonts w:ascii="Times New Roman" w:hAnsi="Times New Roman" w:cs="Times New Roman"/>
          <w:sz w:val="24"/>
          <w:szCs w:val="24"/>
        </w:rPr>
        <w:t>движение трамвая и троллейбуса</w:t>
      </w:r>
      <w:r w:rsidR="00F33364">
        <w:rPr>
          <w:rFonts w:ascii="Times New Roman" w:hAnsi="Times New Roman" w:cs="Times New Roman"/>
          <w:sz w:val="24"/>
          <w:szCs w:val="24"/>
        </w:rPr>
        <w:t>,</w:t>
      </w:r>
      <w:r w:rsidR="00F33364" w:rsidRPr="00F33364">
        <w:t xml:space="preserve"> </w:t>
      </w:r>
      <w:r w:rsidR="00F33364" w:rsidRPr="00F33364">
        <w:rPr>
          <w:rFonts w:ascii="Times New Roman" w:hAnsi="Times New Roman" w:cs="Times New Roman"/>
          <w:sz w:val="24"/>
          <w:szCs w:val="24"/>
        </w:rPr>
        <w:t>старт бегунов на беговой дорожке</w:t>
      </w:r>
      <w:r w:rsidRPr="00725704">
        <w:rPr>
          <w:rFonts w:ascii="Times New Roman" w:hAnsi="Times New Roman" w:cs="Times New Roman"/>
          <w:sz w:val="24"/>
          <w:szCs w:val="24"/>
        </w:rPr>
        <w:t>);</w:t>
      </w:r>
    </w:p>
    <w:p w:rsidR="00DA2B96" w:rsidRPr="00725704" w:rsidRDefault="00DA2B96" w:rsidP="000274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4">
        <w:rPr>
          <w:rFonts w:ascii="Times New Roman" w:hAnsi="Times New Roman" w:cs="Times New Roman"/>
          <w:sz w:val="24"/>
          <w:szCs w:val="24"/>
        </w:rPr>
        <w:t xml:space="preserve">определять на слух произведения С. </w:t>
      </w:r>
      <w:proofErr w:type="spellStart"/>
      <w:r w:rsidRPr="00725704">
        <w:rPr>
          <w:rFonts w:ascii="Times New Roman" w:hAnsi="Times New Roman" w:cs="Times New Roman"/>
          <w:sz w:val="24"/>
          <w:szCs w:val="24"/>
        </w:rPr>
        <w:t>Ляховицкой</w:t>
      </w:r>
      <w:proofErr w:type="spellEnd"/>
      <w:r w:rsidRPr="00725704">
        <w:rPr>
          <w:rFonts w:ascii="Times New Roman" w:hAnsi="Times New Roman" w:cs="Times New Roman"/>
          <w:sz w:val="24"/>
          <w:szCs w:val="24"/>
        </w:rPr>
        <w:t xml:space="preserve"> «Дразнилка» и В. </w:t>
      </w:r>
      <w:proofErr w:type="spellStart"/>
      <w:r w:rsidRPr="00725704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725704">
        <w:rPr>
          <w:rFonts w:ascii="Times New Roman" w:hAnsi="Times New Roman" w:cs="Times New Roman"/>
          <w:sz w:val="24"/>
          <w:szCs w:val="24"/>
        </w:rPr>
        <w:t xml:space="preserve"> «Весёлая фуга»; </w:t>
      </w:r>
    </w:p>
    <w:p w:rsidR="00402937" w:rsidRDefault="00DA2B96" w:rsidP="000274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4">
        <w:rPr>
          <w:rFonts w:ascii="Times New Roman" w:hAnsi="Times New Roman" w:cs="Times New Roman"/>
          <w:sz w:val="24"/>
          <w:szCs w:val="24"/>
        </w:rPr>
        <w:t xml:space="preserve">определять по нотной записи произведения М. Андреевой «Музыкальное эхо» и С. </w:t>
      </w:r>
      <w:proofErr w:type="spellStart"/>
      <w:r w:rsidRPr="00725704">
        <w:rPr>
          <w:rFonts w:ascii="Times New Roman" w:hAnsi="Times New Roman" w:cs="Times New Roman"/>
          <w:sz w:val="24"/>
          <w:szCs w:val="24"/>
        </w:rPr>
        <w:t>Ляховицкой</w:t>
      </w:r>
      <w:proofErr w:type="spellEnd"/>
      <w:r w:rsidRPr="00725704">
        <w:rPr>
          <w:rFonts w:ascii="Times New Roman" w:hAnsi="Times New Roman" w:cs="Times New Roman"/>
          <w:sz w:val="24"/>
          <w:szCs w:val="24"/>
        </w:rPr>
        <w:t xml:space="preserve"> «Дразнилка»</w:t>
      </w:r>
      <w:r w:rsidR="00402937">
        <w:rPr>
          <w:rFonts w:ascii="Times New Roman" w:hAnsi="Times New Roman" w:cs="Times New Roman"/>
          <w:sz w:val="24"/>
          <w:szCs w:val="24"/>
        </w:rPr>
        <w:t>;</w:t>
      </w:r>
    </w:p>
    <w:p w:rsidR="00402937" w:rsidRDefault="00402937" w:rsidP="000274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пти</w:t>
      </w:r>
      <w:r w:rsidR="00923ABE">
        <w:rPr>
          <w:rFonts w:ascii="Times New Roman" w:hAnsi="Times New Roman" w:cs="Times New Roman"/>
          <w:sz w:val="24"/>
          <w:szCs w:val="24"/>
        </w:rPr>
        <w:t>ц, которые способны имитировать;</w:t>
      </w:r>
    </w:p>
    <w:p w:rsidR="00DA2B96" w:rsidRPr="00725704" w:rsidRDefault="00402937" w:rsidP="000274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самооценку работы на уроке</w:t>
      </w:r>
      <w:r w:rsidR="00DA2B96" w:rsidRPr="00725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A7D" w:rsidRPr="00725704" w:rsidRDefault="00683A7D" w:rsidP="00027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704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683A7D" w:rsidRPr="00725704" w:rsidRDefault="00D50112" w:rsidP="000274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4">
        <w:rPr>
          <w:rFonts w:ascii="Times New Roman" w:hAnsi="Times New Roman" w:cs="Times New Roman"/>
          <w:sz w:val="24"/>
          <w:szCs w:val="24"/>
        </w:rPr>
        <w:t>«</w:t>
      </w:r>
      <w:r w:rsidR="00683A7D" w:rsidRPr="00725704">
        <w:rPr>
          <w:rFonts w:ascii="Times New Roman" w:hAnsi="Times New Roman" w:cs="Times New Roman"/>
          <w:sz w:val="24"/>
          <w:szCs w:val="24"/>
        </w:rPr>
        <w:t>личностные – наличие учебно-познавательного интереса к новому учебному материалу и способам решения новой частной задачи;</w:t>
      </w:r>
    </w:p>
    <w:p w:rsidR="00683A7D" w:rsidRPr="00725704" w:rsidRDefault="00683A7D" w:rsidP="000274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70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25704">
        <w:rPr>
          <w:rFonts w:ascii="Times New Roman" w:hAnsi="Times New Roman" w:cs="Times New Roman"/>
          <w:sz w:val="24"/>
          <w:szCs w:val="24"/>
        </w:rPr>
        <w:t xml:space="preserve"> – умение использовать знаково-символические средства, представленные в нотных примерах, для решения задач;</w:t>
      </w:r>
    </w:p>
    <w:p w:rsidR="00D66727" w:rsidRPr="00CD563B" w:rsidRDefault="00683A7D" w:rsidP="000274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4">
        <w:rPr>
          <w:rFonts w:ascii="Times New Roman" w:hAnsi="Times New Roman" w:cs="Times New Roman"/>
          <w:sz w:val="24"/>
          <w:szCs w:val="24"/>
        </w:rPr>
        <w:t>предметные – уметь воспринимать музыку различных жанров, размышлять о музыкальных произведениях как способе выражения чувств и мыслей человека</w:t>
      </w:r>
      <w:r w:rsidR="00D50112" w:rsidRPr="00725704">
        <w:rPr>
          <w:rFonts w:ascii="Times New Roman" w:hAnsi="Times New Roman" w:cs="Times New Roman"/>
          <w:sz w:val="24"/>
          <w:szCs w:val="24"/>
        </w:rPr>
        <w:t>»</w:t>
      </w:r>
      <w:r w:rsidR="001578BB">
        <w:rPr>
          <w:rFonts w:ascii="Times New Roman" w:hAnsi="Times New Roman" w:cs="Times New Roman"/>
          <w:sz w:val="24"/>
          <w:szCs w:val="24"/>
        </w:rPr>
        <w:t xml:space="preserve"> [1]</w:t>
      </w:r>
      <w:r w:rsidRPr="00725704">
        <w:rPr>
          <w:rFonts w:ascii="Times New Roman" w:hAnsi="Times New Roman" w:cs="Times New Roman"/>
          <w:sz w:val="24"/>
          <w:szCs w:val="24"/>
        </w:rPr>
        <w:t>.</w:t>
      </w:r>
    </w:p>
    <w:p w:rsidR="00CD563B" w:rsidRPr="00CD563B" w:rsidRDefault="00CD563B" w:rsidP="0002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3B">
        <w:rPr>
          <w:rFonts w:ascii="Times New Roman" w:hAnsi="Times New Roman" w:cs="Times New Roman"/>
          <w:b/>
          <w:sz w:val="24"/>
          <w:szCs w:val="24"/>
        </w:rPr>
        <w:t>Программно-техническое обеспечение:</w:t>
      </w:r>
    </w:p>
    <w:p w:rsidR="00DA2B96" w:rsidRPr="00725704" w:rsidRDefault="00DA2B96" w:rsidP="000274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4">
        <w:rPr>
          <w:rFonts w:ascii="Times New Roman" w:hAnsi="Times New Roman" w:cs="Times New Roman"/>
          <w:sz w:val="24"/>
          <w:szCs w:val="24"/>
        </w:rPr>
        <w:t>компьютер;</w:t>
      </w:r>
    </w:p>
    <w:p w:rsidR="00DA2B96" w:rsidRPr="00725704" w:rsidRDefault="00DA2B96" w:rsidP="000274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04">
        <w:rPr>
          <w:rFonts w:ascii="Times New Roman" w:hAnsi="Times New Roman" w:cs="Times New Roman"/>
          <w:sz w:val="24"/>
          <w:szCs w:val="24"/>
        </w:rPr>
        <w:t>проекционная система;</w:t>
      </w:r>
    </w:p>
    <w:p w:rsidR="00DA2B96" w:rsidRPr="00725704" w:rsidRDefault="00923ABE" w:rsidP="000274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звуковоспроизводящая аппаратура.</w:t>
      </w:r>
    </w:p>
    <w:p w:rsidR="00C766C1" w:rsidRDefault="00C766C1" w:rsidP="00027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E3D" w:rsidRDefault="00F75464" w:rsidP="00027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70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B10E2" w:rsidRDefault="00DB10E2" w:rsidP="0002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0E2" w:rsidRDefault="00DB10E2" w:rsidP="00027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704">
        <w:rPr>
          <w:rFonts w:ascii="Times New Roman" w:hAnsi="Times New Roman" w:cs="Times New Roman"/>
          <w:sz w:val="24"/>
          <w:szCs w:val="24"/>
        </w:rPr>
        <w:t xml:space="preserve">Урок начинается приветствием и установкой на продуктивную совместную деятельность. Проводится речевая разминка – ритмический канон «Столовая» и </w:t>
      </w:r>
      <w:proofErr w:type="spellStart"/>
      <w:r w:rsidRPr="00725704"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 w:rsidRPr="00725704">
        <w:rPr>
          <w:rFonts w:ascii="Times New Roman" w:hAnsi="Times New Roman" w:cs="Times New Roman"/>
          <w:sz w:val="24"/>
          <w:szCs w:val="24"/>
        </w:rPr>
        <w:t xml:space="preserve"> М. Андреевой </w:t>
      </w:r>
      <w:r>
        <w:rPr>
          <w:rFonts w:ascii="Times New Roman" w:hAnsi="Times New Roman" w:cs="Times New Roman"/>
          <w:sz w:val="24"/>
          <w:szCs w:val="24"/>
        </w:rPr>
        <w:t>«Музыкальное эхо». Учащиеся исполняют песню</w:t>
      </w:r>
      <w:r>
        <w:t xml:space="preserve"> </w:t>
      </w:r>
      <w:r w:rsidRPr="00443DF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43DF8">
        <w:rPr>
          <w:rFonts w:ascii="Times New Roman" w:hAnsi="Times New Roman" w:cs="Times New Roman"/>
          <w:sz w:val="24"/>
          <w:szCs w:val="24"/>
        </w:rPr>
        <w:t>Халаимова</w:t>
      </w:r>
      <w:proofErr w:type="spellEnd"/>
      <w:r w:rsidRPr="00443DF8">
        <w:rPr>
          <w:rFonts w:ascii="Times New Roman" w:hAnsi="Times New Roman" w:cs="Times New Roman"/>
          <w:sz w:val="24"/>
          <w:szCs w:val="24"/>
        </w:rPr>
        <w:t xml:space="preserve"> «Хочу конфет»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1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 запускает </w:t>
      </w:r>
      <w:r w:rsidR="00923ABE">
        <w:rPr>
          <w:rFonts w:ascii="Times New Roman" w:hAnsi="Times New Roman" w:cs="Times New Roman"/>
          <w:sz w:val="24"/>
          <w:szCs w:val="24"/>
        </w:rPr>
        <w:t>п</w:t>
      </w:r>
      <w:r w:rsidRPr="00923ABE">
        <w:rPr>
          <w:rFonts w:ascii="Times New Roman" w:hAnsi="Times New Roman" w:cs="Times New Roman"/>
          <w:sz w:val="24"/>
          <w:szCs w:val="24"/>
        </w:rPr>
        <w:t>резентацию.</w:t>
      </w:r>
    </w:p>
    <w:p w:rsidR="00C766C1" w:rsidRPr="00725704" w:rsidRDefault="00C766C1" w:rsidP="00027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461"/>
      </w:tblGrid>
      <w:tr w:rsidR="00DD3FD7" w:rsidTr="004121B6">
        <w:tc>
          <w:tcPr>
            <w:tcW w:w="959" w:type="dxa"/>
            <w:vAlign w:val="center"/>
          </w:tcPr>
          <w:p w:rsidR="00DD3FD7" w:rsidRPr="00DD3FD7" w:rsidRDefault="00DD3FD7" w:rsidP="00027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Номер слайда</w:t>
            </w:r>
          </w:p>
        </w:tc>
        <w:tc>
          <w:tcPr>
            <w:tcW w:w="9461" w:type="dxa"/>
            <w:vAlign w:val="center"/>
          </w:tcPr>
          <w:p w:rsidR="00DD3FD7" w:rsidRPr="00DD3FD7" w:rsidRDefault="00DD3FD7" w:rsidP="00027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Default="00DD3FD7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слайд учитель не открывает учащимся во время урока.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Default="00DD3FD7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04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введения в тему урока демонстрируются две иллюстрации. Учащиеся сравнивают их друг с другом и приходят к выводу, что на обеих иллюстрациях присутствует подражание. Дети обращают внимание на то, что подражание бывает разным.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первой иллюстрации к</w:t>
            </w:r>
            <w:r w:rsidRPr="00725704">
              <w:rPr>
                <w:rFonts w:ascii="Times New Roman" w:hAnsi="Times New Roman" w:cs="Times New Roman"/>
                <w:sz w:val="24"/>
                <w:szCs w:val="24"/>
              </w:rPr>
              <w:t xml:space="preserve">отик старательно пытается сыграть на маленьком рояле так же, как мальчик.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второй иллюстрации</w:t>
            </w:r>
            <w:r w:rsidRPr="00725704">
              <w:rPr>
                <w:rFonts w:ascii="Times New Roman" w:hAnsi="Times New Roman" w:cs="Times New Roman"/>
                <w:sz w:val="24"/>
                <w:szCs w:val="24"/>
              </w:rPr>
              <w:t xml:space="preserve"> Бяка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тоже как будто бы подражает пению</w:t>
            </w:r>
            <w:r w:rsidRPr="00725704">
              <w:rPr>
                <w:rFonts w:ascii="Times New Roman" w:hAnsi="Times New Roman" w:cs="Times New Roman"/>
                <w:sz w:val="24"/>
                <w:szCs w:val="24"/>
              </w:rPr>
              <w:t xml:space="preserve"> девочки.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это скорее не подражание, а</w:t>
            </w:r>
            <w:r w:rsidRPr="00725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передразнивание.</w:t>
            </w:r>
            <w:r w:rsidRPr="00725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9F4" w:rsidRPr="0072570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сообщает им, что слово «подражание» по-итальянски – «имитация». 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Default="00DD3FD7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 w:rsidR="00E64833">
              <w:rPr>
                <w:rFonts w:ascii="Times New Roman" w:hAnsi="Times New Roman" w:cs="Times New Roman"/>
                <w:sz w:val="24"/>
                <w:szCs w:val="24"/>
              </w:rPr>
              <w:t>объявля</w:t>
            </w:r>
            <w:r w:rsidR="00266BB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725704">
              <w:rPr>
                <w:rFonts w:ascii="Times New Roman" w:hAnsi="Times New Roman" w:cs="Times New Roman"/>
                <w:sz w:val="24"/>
                <w:szCs w:val="24"/>
              </w:rPr>
              <w:t xml:space="preserve"> ребятам тему урока: «Музыкальная имитация». 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Default="00FB4F15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04">
              <w:rPr>
                <w:rFonts w:ascii="Times New Roman" w:hAnsi="Times New Roman" w:cs="Times New Roman"/>
                <w:sz w:val="24"/>
                <w:szCs w:val="24"/>
              </w:rPr>
              <w:t xml:space="preserve">Перед детьми ставится учебная задача: за 10 секунд им предстоит прочитать с экрана текст, запомнить его и пересказать. Учащиеся работают в паре со своим соседом по парте. 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Default="000B2E50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04">
              <w:rPr>
                <w:rFonts w:ascii="Times New Roman" w:hAnsi="Times New Roman" w:cs="Times New Roman"/>
                <w:sz w:val="24"/>
                <w:szCs w:val="24"/>
              </w:rPr>
              <w:t>Текст задания взят из учебника</w:t>
            </w:r>
            <w:r w:rsidR="00183CEE">
              <w:t xml:space="preserve"> «</w:t>
            </w:r>
            <w:r w:rsidR="00183CEE">
              <w:rPr>
                <w:rFonts w:ascii="Times New Roman" w:hAnsi="Times New Roman" w:cs="Times New Roman"/>
                <w:sz w:val="24"/>
                <w:szCs w:val="24"/>
              </w:rPr>
              <w:t>Музыка». 3 класс. Часть 2</w:t>
            </w:r>
            <w:r w:rsidRPr="00725704">
              <w:rPr>
                <w:rFonts w:ascii="Times New Roman" w:hAnsi="Times New Roman" w:cs="Times New Roman"/>
                <w:sz w:val="24"/>
                <w:szCs w:val="24"/>
              </w:rPr>
              <w:t>: «Слово имитация означает «подражание». Имитировать – значит подражать кому-нибудь. Музыкальная имитация – это повторение музыкального мотива в другом голосе. Повторение может быть точным либо изменённым»</w:t>
            </w:r>
            <w:r w:rsidRPr="001578BB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[2]</w:t>
            </w:r>
            <w:r w:rsidRPr="007257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Default="000B2E50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>Ребятам, которые догадались сразу поделить текст на две части и запомнить каждый свою часть, удаётся достаточно точно воспроизвести текст по памяти.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Default="000B2E50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>После пересказа детям демонстрируется оригинал текста, который обсуждается с учителем и закрепляется в памяти ребят благодаря повторениям.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Default="000B2E50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предстоит наблюдение отличий точного и неточного повторений мелодии при имитации. Учитель акцентирует внимание </w:t>
            </w:r>
            <w:r w:rsidR="007F124B">
              <w:rPr>
                <w:rFonts w:ascii="Times New Roman" w:hAnsi="Times New Roman" w:cs="Times New Roman"/>
                <w:sz w:val="24"/>
                <w:szCs w:val="24"/>
              </w:rPr>
              <w:t xml:space="preserve">ребят 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F124B">
              <w:rPr>
                <w:rFonts w:ascii="Times New Roman" w:hAnsi="Times New Roman" w:cs="Times New Roman"/>
                <w:sz w:val="24"/>
                <w:szCs w:val="24"/>
              </w:rPr>
              <w:t>нотном примере распевки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 М. Андреев</w:t>
            </w:r>
            <w:r w:rsidR="007F124B">
              <w:rPr>
                <w:rFonts w:ascii="Times New Roman" w:hAnsi="Times New Roman" w:cs="Times New Roman"/>
                <w:sz w:val="24"/>
                <w:szCs w:val="24"/>
              </w:rPr>
              <w:t>ой «Музыкальное эхо». Д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>ети наблюдают точное повторение мотивов мелодии вторым голосом. Партия правой руки фортепиано исполняет мелодию первого и второго голоса.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Default="00D04BEF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обращают внимание на нотный пример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пьесы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Ляховицкой</w:t>
            </w:r>
            <w:proofErr w:type="spellEnd"/>
            <w:r w:rsidR="000B2E50"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>«Дразнилка»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Им предстоит ответить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вопрос, почему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</w:t>
            </w:r>
            <w:r w:rsidR="000B2E50"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дала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пьесе такое </w:t>
            </w:r>
            <w:r w:rsidR="000B2E50" w:rsidRPr="000B2E5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B2E50"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отвечают, что л</w:t>
            </w:r>
            <w:r w:rsidR="000B2E50" w:rsidRPr="000B2E50">
              <w:rPr>
                <w:rFonts w:ascii="Times New Roman" w:hAnsi="Times New Roman" w:cs="Times New Roman"/>
                <w:sz w:val="24"/>
                <w:szCs w:val="24"/>
              </w:rPr>
              <w:t>евая рука партии фортепиано повторяет те же ноты, что и правая, но в противоположном направлении и в другой октаве. Одинаковый ритм позволяет сохранить эффект подражания (имитации).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Default="000B2E50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напоминает учащимся, что одним из произведений, основанных на принципе имитации, является канон. Каноны дети </w:t>
            </w:r>
            <w:r w:rsidR="00312FC3">
              <w:rPr>
                <w:rFonts w:ascii="Times New Roman" w:hAnsi="Times New Roman" w:cs="Times New Roman"/>
                <w:sz w:val="24"/>
                <w:szCs w:val="24"/>
              </w:rPr>
              <w:t xml:space="preserve">неоднократно 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исполняли на уроках музыки в качестве </w:t>
            </w:r>
            <w:proofErr w:type="spellStart"/>
            <w:r w:rsidRPr="000B2E50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урока. Учитель объясняет, что само слово «канон» </w:t>
            </w:r>
            <w:r w:rsidR="008647A6">
              <w:rPr>
                <w:rFonts w:ascii="Times New Roman" w:hAnsi="Times New Roman" w:cs="Times New Roman"/>
                <w:sz w:val="24"/>
                <w:szCs w:val="24"/>
              </w:rPr>
              <w:t>встречается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в музыке. В переводе с греческого языка слово «канон» означает «правило», которое не подлежит изменению.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A8742C" w:rsidRDefault="000B2E50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>В музыке канон – это произведение, в котором  один голос повторяет другой, вступая позже него. Музыкальный канон похож на разговор хороших друзей, которые думают одинаково и высказывают одни и те же мысли</w:t>
            </w:r>
            <w:r w:rsidR="006F1878"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878">
              <w:rPr>
                <w:rFonts w:ascii="Times New Roman" w:hAnsi="Times New Roman" w:cs="Times New Roman"/>
                <w:sz w:val="24"/>
                <w:szCs w:val="24"/>
              </w:rPr>
              <w:t>через небольшой промежуток</w:t>
            </w:r>
            <w:r w:rsidR="006F1878"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предлагает учащимся обратить внимание на то, что в приведённом на слайде примере мелодия канона состоит из трёх </w:t>
            </w:r>
            <w:r w:rsidR="00B002BB">
              <w:rPr>
                <w:rFonts w:ascii="Times New Roman" w:hAnsi="Times New Roman" w:cs="Times New Roman"/>
                <w:sz w:val="24"/>
                <w:szCs w:val="24"/>
              </w:rPr>
              <w:t>мотивов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можно условно обозначить плюсами, кружочками и минусами. Второй и третий голоса канона вступают позже первого, но повторяют в точности ту же самую мелодию. В каноне имитация точная. В тот момент, когда все три голоса этого канона встречаются, все три </w:t>
            </w:r>
            <w:r w:rsidR="002E1ACD">
              <w:rPr>
                <w:rFonts w:ascii="Times New Roman" w:hAnsi="Times New Roman" w:cs="Times New Roman"/>
                <w:sz w:val="24"/>
                <w:szCs w:val="24"/>
              </w:rPr>
              <w:t>мотива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 мелодии, обозначенные плюсами, кружочками и минусами, звучат одновр</w:t>
            </w:r>
            <w:r w:rsidR="00E64833">
              <w:rPr>
                <w:rFonts w:ascii="Times New Roman" w:hAnsi="Times New Roman" w:cs="Times New Roman"/>
                <w:sz w:val="24"/>
                <w:szCs w:val="24"/>
              </w:rPr>
              <w:t>еменно во всех голосах. О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r w:rsidR="00E64833">
              <w:rPr>
                <w:rFonts w:ascii="Times New Roman" w:hAnsi="Times New Roman" w:cs="Times New Roman"/>
                <w:sz w:val="24"/>
                <w:szCs w:val="24"/>
              </w:rPr>
              <w:t>всё время меняются местами, но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 звучат </w:t>
            </w:r>
            <w:r w:rsidR="00E64833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 гармонично. Достаточно вспомнить распевки в форме канонов «Кофе», «Братец Якоб». </w:t>
            </w:r>
          </w:p>
          <w:p w:rsidR="00DD3FD7" w:rsidRDefault="000B2E50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>В чём же секрет мелодии канона, если она звучит красиво и по горизонтали, как мелодия, и по вертикали, как созвучия? Как удаётся сочинить такие замечательные мелодии? Учащиеся высказывают свои предположения о том, как композитор сочиняет мелодию канона. Учитель спрашивает учащихся: «Как вы думаете, композитор сначала сочиняет целиком всю мелодию или сначала пишет небольшой мотив, а затем старается подобрать к нему второй и третий голос, которые могли бы звучать гармонично?».</w:t>
            </w:r>
            <w:r w:rsidR="006F0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пояснение в вопросе, как подсказку. Но эта подсказка позволяет им понять не только секрет написания канона, но и непростой процесс создания замечательных произведений.</w:t>
            </w:r>
            <w:r w:rsidR="006F03F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продолжает пояснять, что после сочинения второго и третьего голосов</w:t>
            </w:r>
            <w:r w:rsidR="008C3DF9">
              <w:rPr>
                <w:rFonts w:ascii="Times New Roman" w:hAnsi="Times New Roman" w:cs="Times New Roman"/>
                <w:sz w:val="24"/>
                <w:szCs w:val="24"/>
              </w:rPr>
              <w:t xml:space="preserve"> к первому мотиву</w:t>
            </w:r>
            <w:r w:rsidR="006F03FE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 соединяет все эти три мотива в одну мелодическую линию. Так и получается мелодия канона</w:t>
            </w:r>
            <w:r w:rsidR="008C3DF9">
              <w:rPr>
                <w:rFonts w:ascii="Times New Roman" w:hAnsi="Times New Roman" w:cs="Times New Roman"/>
                <w:sz w:val="24"/>
                <w:szCs w:val="24"/>
              </w:rPr>
              <w:t>, которая в трёхголосном исполнении звучит красиво.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Default="000B2E50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>В качестве примера учитель предлагает ребятам исполнить каноном немецкую народную песню «Музыканты». Учащиеся исполняют её как двухголосный канон.</w:t>
            </w:r>
            <w:r w:rsidR="00584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Default="000B2E50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>Учитель сообщает, что ещё одной «формой общения» музыкантов</w:t>
            </w:r>
            <w:r w:rsidR="00884B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приёма имитации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фуга. Слово «фуга» в переводе с латинского языка означает «бег». Учитель </w:t>
            </w:r>
            <w:r w:rsidR="001470A0">
              <w:rPr>
                <w:rFonts w:ascii="Times New Roman" w:hAnsi="Times New Roman" w:cs="Times New Roman"/>
                <w:sz w:val="24"/>
                <w:szCs w:val="24"/>
              </w:rPr>
              <w:t>обращает</w:t>
            </w:r>
            <w:r w:rsidR="001470A0"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</w:t>
            </w:r>
            <w:r w:rsidR="001470A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 на иллюстрацию слайда. Бегуны на беговой дорожке начинают соревнование с разных стартовых мест. В фуге мелодии «стартуют» поочерёдно, каждый голос в своё время.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Default="000B2E50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>Фуга так же, как и канон, напоминает разговор друзей, которые хорошо понимают и слышат друг друга, даже если говорят одновременно. Но музыкальные высказывания второго и третьего друзей могут немного отличаться от речи первого друга. У одного или двух друзей может появиться развёрнутое высказывание по теме разговора или небольшое отступление от темы. Таким образом, у фуги более сложное строение, имитация с изменениями.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Default="000B2E50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0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</w:t>
            </w:r>
            <w:r w:rsidRPr="00F56F5F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</w:t>
            </w:r>
            <w:r w:rsidRPr="0072570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="006B054A">
              <w:rPr>
                <w:rFonts w:ascii="Times New Roman" w:hAnsi="Times New Roman" w:cs="Times New Roman"/>
                <w:sz w:val="24"/>
                <w:szCs w:val="24"/>
              </w:rPr>
              <w:t>известного композитора</w:t>
            </w:r>
            <w:r w:rsidR="00507C6B">
              <w:rPr>
                <w:rFonts w:ascii="Times New Roman" w:hAnsi="Times New Roman" w:cs="Times New Roman"/>
                <w:sz w:val="24"/>
                <w:szCs w:val="24"/>
              </w:rPr>
              <w:t xml:space="preserve">, автора многих любимых песен для детей и взрослых </w:t>
            </w:r>
            <w:r w:rsidRPr="00725704">
              <w:rPr>
                <w:rFonts w:ascii="Times New Roman" w:hAnsi="Times New Roman" w:cs="Times New Roman"/>
                <w:sz w:val="24"/>
                <w:szCs w:val="24"/>
              </w:rPr>
              <w:t>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фуга», которое звучит в мультипликационном фильме «Катерок».</w:t>
            </w:r>
            <w:r w:rsidRPr="00725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Default="000B2E50" w:rsidP="007A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04">
              <w:rPr>
                <w:rFonts w:ascii="Times New Roman" w:hAnsi="Times New Roman" w:cs="Times New Roman"/>
                <w:sz w:val="24"/>
                <w:szCs w:val="24"/>
              </w:rPr>
              <w:t>Ребятам предстоит ответить на вопрос, кто от кого «убегает» в «Весёлой фуге»?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учащиеся могли</w:t>
            </w:r>
            <w:r w:rsidRPr="00725704">
              <w:rPr>
                <w:rFonts w:ascii="Times New Roman" w:hAnsi="Times New Roman" w:cs="Times New Roman"/>
                <w:sz w:val="24"/>
                <w:szCs w:val="24"/>
              </w:rPr>
              <w:t xml:space="preserve"> заметить вступление каждого голоса в многоголосном произведении, на слайде поочерёдно появляются кружочки всех цветов радуги. После прослушивания дети отвечают, что </w:t>
            </w:r>
            <w:r w:rsidR="007A2162">
              <w:rPr>
                <w:rFonts w:ascii="Times New Roman" w:hAnsi="Times New Roman" w:cs="Times New Roman"/>
                <w:sz w:val="24"/>
                <w:szCs w:val="24"/>
              </w:rPr>
              <w:t>первый голос</w:t>
            </w:r>
            <w:r w:rsidRPr="00725704">
              <w:rPr>
                <w:rFonts w:ascii="Times New Roman" w:hAnsi="Times New Roman" w:cs="Times New Roman"/>
                <w:sz w:val="24"/>
                <w:szCs w:val="24"/>
              </w:rPr>
              <w:t xml:space="preserve"> фуги как бы </w:t>
            </w:r>
            <w:r w:rsidR="007A2162">
              <w:rPr>
                <w:rFonts w:ascii="Times New Roman" w:hAnsi="Times New Roman" w:cs="Times New Roman"/>
                <w:sz w:val="24"/>
                <w:szCs w:val="24"/>
              </w:rPr>
              <w:t>«убегает»</w:t>
            </w:r>
            <w:r w:rsidRPr="00725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162">
              <w:rPr>
                <w:rFonts w:ascii="Times New Roman" w:hAnsi="Times New Roman" w:cs="Times New Roman"/>
                <w:sz w:val="24"/>
                <w:szCs w:val="24"/>
              </w:rPr>
              <w:t>от остальных голосов, а они его стараются догнать.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Default="000B2E50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задаёт вопрос: «Каков характер мелодии фуги, песенный, танцевальный или маршевый?». Верными </w:t>
            </w:r>
            <w:r w:rsidR="00425C61">
              <w:rPr>
                <w:rFonts w:ascii="Times New Roman" w:hAnsi="Times New Roman" w:cs="Times New Roman"/>
                <w:sz w:val="24"/>
                <w:szCs w:val="24"/>
              </w:rPr>
              <w:t>явля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>ются ответы «песенный» и «танцевальный». У</w:t>
            </w:r>
            <w:r w:rsidR="00507C6B">
              <w:rPr>
                <w:rFonts w:ascii="Times New Roman" w:hAnsi="Times New Roman" w:cs="Times New Roman"/>
                <w:sz w:val="24"/>
                <w:szCs w:val="24"/>
              </w:rPr>
              <w:t>читель подчёркивает, что мелодии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 фуги </w:t>
            </w:r>
            <w:r w:rsidR="00507C6B">
              <w:rPr>
                <w:rFonts w:ascii="Times New Roman" w:hAnsi="Times New Roman" w:cs="Times New Roman"/>
                <w:sz w:val="24"/>
                <w:szCs w:val="24"/>
              </w:rPr>
              <w:t>обычно бывают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 сосредоточенного, песенного и</w:t>
            </w:r>
            <w:r w:rsidR="00507C6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танцевального характера.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Default="00471C72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B2E50" w:rsidRPr="000B2E50"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="000B2E50" w:rsidRPr="000B2E50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музыки, которые создают настроение фуги. Ребята отвечают, что произведение написано в мажорном ладу, в быстром темпе, динамика громкая.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Поэтому фуга звучит задорно, энергично, ярко, игриво.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Default="000B2E50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05077">
              <w:rPr>
                <w:rFonts w:ascii="Times New Roman" w:hAnsi="Times New Roman" w:cs="Times New Roman"/>
                <w:sz w:val="24"/>
                <w:szCs w:val="24"/>
              </w:rPr>
              <w:t xml:space="preserve">этапе обобщения полученных знаний учащиеся видят на 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экране три понятия, с которыми </w:t>
            </w:r>
            <w:r w:rsidR="00005077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 работали на уроке: имитация, канон и фуга. Учитель поясняет, что имитация – это приём музыкального развития, леж</w:t>
            </w:r>
            <w:r w:rsidR="00005077">
              <w:rPr>
                <w:rFonts w:ascii="Times New Roman" w:hAnsi="Times New Roman" w:cs="Times New Roman"/>
                <w:sz w:val="24"/>
                <w:szCs w:val="24"/>
              </w:rPr>
              <w:t>ащий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 в основе таких произведений, как канон и фуга.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A8742C" w:rsidRDefault="00434DC5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же отличаю</w:t>
            </w:r>
            <w:r w:rsidR="000B2E50"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 от друга канон и фуга</w:t>
            </w:r>
            <w:r w:rsidR="000B2E50" w:rsidRPr="000B2E50">
              <w:rPr>
                <w:rFonts w:ascii="Times New Roman" w:hAnsi="Times New Roman" w:cs="Times New Roman"/>
                <w:sz w:val="24"/>
                <w:szCs w:val="24"/>
              </w:rPr>
              <w:t>? В качестве примера учитель приводит два вида транспорта: трамвай и троллейбус. И тот, и другой передвигаются с помощью электричества. Учитель задаёт вопрос: «Сможет ли трамвай самостоятельно уехать в депо при отключении электричества, поломке</w:t>
            </w:r>
            <w:r w:rsidR="00923867">
              <w:rPr>
                <w:rFonts w:ascii="Times New Roman" w:hAnsi="Times New Roman" w:cs="Times New Roman"/>
                <w:sz w:val="24"/>
                <w:szCs w:val="24"/>
              </w:rPr>
              <w:t xml:space="preserve">, сможет ли он </w:t>
            </w:r>
            <w:r w:rsidR="000B2E50"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объехать машину? А троллейбус сможет?». </w:t>
            </w:r>
          </w:p>
          <w:p w:rsidR="00DD3FD7" w:rsidRDefault="000B2E50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>Жизненный опыт подсказывает нескольким учащимся, что при отключении электричества или поломке водитель троллейбуса опускает токоприёмники и ведёт его, как автобус. Объехать машину троллейбус может. Трамвай едет по рельсам, он со своего пути сойти не может. С места поломки его необходимо буксировать с помощью другого трамвая. Объехать машину трамвай не может. Учитель обращает внимание учащихся на то, что движение трамвая напоминает движение голосов в каноне. В каноне имитация точная. А в фуге движение голосов относительно свободное, как движение троллейбуса. В фуге имитация изменённая.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Default="000B2E50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>Учитель предлагает детям принять участие в «танцевальной имитации». Двое учащихся выходят к доске и показывают одноклассникам танцевальные движения по музыку песни</w:t>
            </w:r>
            <w:r w:rsidR="00ED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t xml:space="preserve">«Отличница». Одноклассники должны точно повторить эти движения. Поскольку детям </w:t>
            </w:r>
            <w:r w:rsidRPr="000B2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заранее неизвестны движения ведущих танцоров, то они выполняют эти движения с опозданием. Таким образом, получается танцевальная имитация. Пластическое интонирование позволяет ребятам снять мышечное напряжение и переключиться с умственной деятельности на физическую активность.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Default="000B2E50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66">
              <w:rPr>
                <w:rFonts w:ascii="Times New Roman" w:hAnsi="Times New Roman" w:cs="Times New Roman"/>
                <w:sz w:val="24"/>
                <w:szCs w:val="24"/>
              </w:rPr>
              <w:t xml:space="preserve">Для закрепления полученных знаний и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форме </w:t>
            </w:r>
            <w:r w:rsidRPr="00746B6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ответить на 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вопросов и выполнить задания в Р</w:t>
            </w:r>
            <w:r w:rsidRPr="00746B66">
              <w:rPr>
                <w:rFonts w:ascii="Times New Roman" w:hAnsi="Times New Roman" w:cs="Times New Roman"/>
                <w:sz w:val="24"/>
                <w:szCs w:val="24"/>
              </w:rPr>
              <w:t>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</w:t>
            </w:r>
            <w:r w:rsidRPr="00923AB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923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23AB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Default="000B2E50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D">
              <w:rPr>
                <w:rFonts w:ascii="Times New Roman" w:hAnsi="Times New Roman" w:cs="Times New Roman"/>
                <w:sz w:val="24"/>
                <w:szCs w:val="24"/>
              </w:rPr>
              <w:t xml:space="preserve">На первый вопрос дети отвечают, что сегодня на уроке они познакомились с тремя понятиями: имитация, канон и фуга. Учитель обращает внимание детей на таблицу самооценки, которую надо заполнять после выполнения каждого задания. 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Default="00CD320B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Задания 1</w:t>
            </w:r>
            <w:r w:rsidR="000B2E50" w:rsidRPr="00E87ADD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 понятий) необходимо соединить стрелками понятия </w:t>
            </w:r>
            <w:r w:rsidR="000B2E50">
              <w:rPr>
                <w:rFonts w:ascii="Times New Roman" w:hAnsi="Times New Roman" w:cs="Times New Roman"/>
                <w:sz w:val="24"/>
                <w:szCs w:val="24"/>
              </w:rPr>
              <w:t xml:space="preserve">«имитация», «канон», «фуга» </w:t>
            </w:r>
            <w:r w:rsidR="000B2E50" w:rsidRPr="00E87ADD">
              <w:rPr>
                <w:rFonts w:ascii="Times New Roman" w:hAnsi="Times New Roman" w:cs="Times New Roman"/>
                <w:sz w:val="24"/>
                <w:szCs w:val="24"/>
              </w:rPr>
              <w:t xml:space="preserve">и их определения. Ребята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0B2E50" w:rsidRPr="00E87ADD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подходящие пары. Учитель показывает на экране верные ответы, и учащиеся заносят в таблицу количество </w:t>
            </w:r>
            <w:r w:rsidR="009C6E95" w:rsidRPr="009C6E95">
              <w:rPr>
                <w:rFonts w:ascii="Times New Roman" w:hAnsi="Times New Roman" w:cs="Times New Roman"/>
                <w:sz w:val="24"/>
                <w:szCs w:val="24"/>
              </w:rPr>
              <w:t xml:space="preserve">данных ими </w:t>
            </w:r>
            <w:r w:rsidR="000B2E50" w:rsidRPr="00E87ADD">
              <w:rPr>
                <w:rFonts w:ascii="Times New Roman" w:hAnsi="Times New Roman" w:cs="Times New Roman"/>
                <w:sz w:val="24"/>
                <w:szCs w:val="24"/>
              </w:rPr>
              <w:t>правильных ответов</w:t>
            </w:r>
            <w:r w:rsidR="00BC0737">
              <w:rPr>
                <w:rFonts w:ascii="Times New Roman" w:hAnsi="Times New Roman" w:cs="Times New Roman"/>
                <w:sz w:val="24"/>
                <w:szCs w:val="24"/>
              </w:rPr>
              <w:t>, а также исправляют ошибочные ответы</w:t>
            </w:r>
            <w:r w:rsidR="000B2E50" w:rsidRPr="00E87A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Pr="000B2E50" w:rsidRDefault="000B2E50" w:rsidP="0002741D">
            <w:pPr>
              <w:jc w:val="both"/>
            </w:pPr>
            <w:r w:rsidRPr="00E87AD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определить количество голосов в «фуге», тема которой условно обозначена деталями </w:t>
            </w:r>
            <w:proofErr w:type="spellStart"/>
            <w:r w:rsidRPr="00E87ADD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E87ADD">
              <w:rPr>
                <w:rFonts w:ascii="Times New Roman" w:hAnsi="Times New Roman" w:cs="Times New Roman"/>
                <w:sz w:val="24"/>
                <w:szCs w:val="24"/>
              </w:rPr>
              <w:t>. Дети дают ответ на этот вопрос: четыре голоса.</w:t>
            </w:r>
            <w:r w:rsidRPr="00705B90">
              <w:t xml:space="preserve"> 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Default="00CD320B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выполнением Задания 2</w:t>
            </w:r>
            <w:r w:rsidR="000B2E50" w:rsidRPr="00E87ADD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на слух) учитель поочерёдно включает звуковые файлы  для прослушивания</w:t>
            </w:r>
            <w:r w:rsidR="000B2E50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0B2E50" w:rsidRPr="00E87ADD">
              <w:rPr>
                <w:rFonts w:ascii="Times New Roman" w:hAnsi="Times New Roman" w:cs="Times New Roman"/>
                <w:sz w:val="24"/>
                <w:szCs w:val="24"/>
              </w:rPr>
              <w:t xml:space="preserve">осле заполнения учащимися ответов на задание в Рабочей тетради </w:t>
            </w:r>
            <w:r w:rsidR="000B2E5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0B2E50" w:rsidRPr="00E87ADD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правильный ответ на слайдах. Первым звучит произведение В. </w:t>
            </w:r>
            <w:proofErr w:type="spellStart"/>
            <w:r w:rsidR="000B2E50" w:rsidRPr="00E87ADD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="000B2E50" w:rsidRPr="00E87ADD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фуга»</w:t>
            </w:r>
            <w:r w:rsidR="000B2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2E50" w:rsidRPr="00E8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92">
              <w:rPr>
                <w:rFonts w:ascii="Times New Roman" w:hAnsi="Times New Roman" w:cs="Times New Roman"/>
                <w:sz w:val="24"/>
                <w:szCs w:val="24"/>
              </w:rPr>
              <w:t>Ребята ставят цифру</w:t>
            </w:r>
            <w:r w:rsidR="00CB7A92" w:rsidRPr="00CB7A92">
              <w:rPr>
                <w:rFonts w:ascii="Times New Roman" w:hAnsi="Times New Roman" w:cs="Times New Roman"/>
                <w:sz w:val="24"/>
                <w:szCs w:val="24"/>
              </w:rPr>
              <w:t xml:space="preserve"> «1»</w:t>
            </w:r>
            <w:r w:rsidR="00CB7A92">
              <w:rPr>
                <w:rFonts w:ascii="Times New Roman" w:hAnsi="Times New Roman" w:cs="Times New Roman"/>
                <w:sz w:val="24"/>
                <w:szCs w:val="24"/>
              </w:rPr>
              <w:t xml:space="preserve"> в «Рабочей тетради» напротив одного</w:t>
            </w:r>
            <w:r w:rsidR="00CB7A92" w:rsidRPr="00E87ADD">
              <w:rPr>
                <w:rFonts w:ascii="Times New Roman" w:hAnsi="Times New Roman" w:cs="Times New Roman"/>
                <w:sz w:val="24"/>
                <w:szCs w:val="24"/>
              </w:rPr>
              <w:t xml:space="preserve"> из четырёх прозвучавших на уроке произведений</w:t>
            </w:r>
            <w:r w:rsidR="00CB7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42C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правильность ответа можно сразу коллективно или после прослушивания второго звукового файла.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Default="000B2E50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D">
              <w:rPr>
                <w:rFonts w:ascii="Times New Roman" w:hAnsi="Times New Roman" w:cs="Times New Roman"/>
                <w:sz w:val="24"/>
                <w:szCs w:val="24"/>
              </w:rPr>
              <w:t xml:space="preserve">Далее воспроизводится пьеса С. </w:t>
            </w:r>
            <w:proofErr w:type="spellStart"/>
            <w:r w:rsidRPr="00E87ADD">
              <w:rPr>
                <w:rFonts w:ascii="Times New Roman" w:hAnsi="Times New Roman" w:cs="Times New Roman"/>
                <w:sz w:val="24"/>
                <w:szCs w:val="24"/>
              </w:rPr>
              <w:t>Ляховицко</w:t>
            </w:r>
            <w:r w:rsidR="00CB7A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CB7A92">
              <w:rPr>
                <w:rFonts w:ascii="Times New Roman" w:hAnsi="Times New Roman" w:cs="Times New Roman"/>
                <w:sz w:val="24"/>
                <w:szCs w:val="24"/>
              </w:rPr>
              <w:t xml:space="preserve"> «Дразнилка». Дети ставят </w:t>
            </w:r>
            <w:r w:rsidR="00CD320B">
              <w:rPr>
                <w:rFonts w:ascii="Times New Roman" w:hAnsi="Times New Roman" w:cs="Times New Roman"/>
                <w:sz w:val="24"/>
                <w:szCs w:val="24"/>
              </w:rPr>
              <w:t xml:space="preserve">в Задании 2 </w:t>
            </w:r>
            <w:r w:rsidR="00CB7A92">
              <w:rPr>
                <w:rFonts w:ascii="Times New Roman" w:hAnsi="Times New Roman" w:cs="Times New Roman"/>
                <w:sz w:val="24"/>
                <w:szCs w:val="24"/>
              </w:rPr>
              <w:t>цифру</w:t>
            </w:r>
            <w:r w:rsidRPr="00E87ADD">
              <w:rPr>
                <w:rFonts w:ascii="Times New Roman" w:hAnsi="Times New Roman" w:cs="Times New Roman"/>
                <w:sz w:val="24"/>
                <w:szCs w:val="24"/>
              </w:rPr>
              <w:t xml:space="preserve"> «2»</w:t>
            </w:r>
            <w:r w:rsidR="00CB7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показа верных ответов</w:t>
            </w:r>
            <w:r w:rsidRPr="00E87ADD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E87ADD">
              <w:rPr>
                <w:rFonts w:ascii="Times New Roman" w:hAnsi="Times New Roman" w:cs="Times New Roman"/>
                <w:sz w:val="24"/>
                <w:szCs w:val="24"/>
              </w:rPr>
              <w:t xml:space="preserve">вносят количество </w:t>
            </w:r>
            <w:r w:rsidR="00A8742C">
              <w:rPr>
                <w:rFonts w:ascii="Times New Roman" w:hAnsi="Times New Roman" w:cs="Times New Roman"/>
                <w:sz w:val="24"/>
                <w:szCs w:val="24"/>
              </w:rPr>
              <w:t xml:space="preserve">данных ими </w:t>
            </w:r>
            <w:r w:rsidRPr="00E87ADD">
              <w:rPr>
                <w:rFonts w:ascii="Times New Roman" w:hAnsi="Times New Roman" w:cs="Times New Roman"/>
                <w:sz w:val="24"/>
                <w:szCs w:val="24"/>
              </w:rPr>
              <w:t>правильных ответов в таблицу самооценки.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Default="00CD320B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  <w:r w:rsidR="000B2E50" w:rsidRPr="00E87ADD">
              <w:rPr>
                <w:rFonts w:ascii="Times New Roman" w:hAnsi="Times New Roman" w:cs="Times New Roman"/>
                <w:sz w:val="24"/>
                <w:szCs w:val="24"/>
              </w:rPr>
              <w:t xml:space="preserve"> связано с определением названий произведений по нотной записи (работа с нотным текстом). Ребята записывают в Рабочей тетради названия пьес и после проверки на слайде вносят количество </w:t>
            </w:r>
            <w:r w:rsidR="00A8742C" w:rsidRPr="00A8742C">
              <w:rPr>
                <w:rFonts w:ascii="Times New Roman" w:hAnsi="Times New Roman" w:cs="Times New Roman"/>
                <w:sz w:val="24"/>
                <w:szCs w:val="24"/>
              </w:rPr>
              <w:t xml:space="preserve">данных ими </w:t>
            </w:r>
            <w:r w:rsidR="000B2E50" w:rsidRPr="00E87ADD">
              <w:rPr>
                <w:rFonts w:ascii="Times New Roman" w:hAnsi="Times New Roman" w:cs="Times New Roman"/>
                <w:sz w:val="24"/>
                <w:szCs w:val="24"/>
              </w:rPr>
              <w:t>верных ответов в таблицу самооценки</w:t>
            </w:r>
            <w:r w:rsidR="00946143">
              <w:rPr>
                <w:rFonts w:ascii="Times New Roman" w:hAnsi="Times New Roman" w:cs="Times New Roman"/>
                <w:sz w:val="24"/>
                <w:szCs w:val="24"/>
              </w:rPr>
              <w:t>, а затем</w:t>
            </w:r>
            <w:r w:rsidR="00946143" w:rsidRPr="00946143">
              <w:rPr>
                <w:rFonts w:ascii="Times New Roman" w:hAnsi="Times New Roman" w:cs="Times New Roman"/>
                <w:sz w:val="24"/>
                <w:szCs w:val="24"/>
              </w:rPr>
              <w:t xml:space="preserve"> исправляют ошибочные ответы.</w:t>
            </w:r>
            <w:r w:rsidR="000B2E50" w:rsidRPr="00E87ADD">
              <w:rPr>
                <w:rFonts w:ascii="Times New Roman" w:hAnsi="Times New Roman" w:cs="Times New Roman"/>
                <w:sz w:val="24"/>
                <w:szCs w:val="24"/>
              </w:rPr>
              <w:t xml:space="preserve"> В примере № 1 представлена нотная запис</w:t>
            </w:r>
            <w:r w:rsidR="00826A76">
              <w:rPr>
                <w:rFonts w:ascii="Times New Roman" w:hAnsi="Times New Roman" w:cs="Times New Roman"/>
                <w:sz w:val="24"/>
                <w:szCs w:val="24"/>
              </w:rPr>
              <w:t xml:space="preserve">ь пьесы «Дразнилка», в примере </w:t>
            </w:r>
            <w:r w:rsidR="000B2E50" w:rsidRPr="00E87ADD">
              <w:rPr>
                <w:rFonts w:ascii="Times New Roman" w:hAnsi="Times New Roman" w:cs="Times New Roman"/>
                <w:sz w:val="24"/>
                <w:szCs w:val="24"/>
              </w:rPr>
              <w:t>№ 2 – запись произведения «Музыкальное эхо».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Default="000B2E50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подсчитывают количество данных ими правильных ответов на три задания и выставляют себе отметку в таблицу </w:t>
            </w:r>
            <w:r w:rsidRPr="00F56F5F">
              <w:rPr>
                <w:rFonts w:ascii="Times New Roman" w:hAnsi="Times New Roman" w:cs="Times New Roman"/>
                <w:sz w:val="24"/>
                <w:szCs w:val="24"/>
              </w:rPr>
              <w:t>самооценки</w:t>
            </w:r>
            <w:r w:rsidRPr="00F56F5F">
              <w:t xml:space="preserve"> </w:t>
            </w:r>
            <w:r w:rsidRPr="00F56F5F">
              <w:rPr>
                <w:rFonts w:ascii="Times New Roman" w:hAnsi="Times New Roman" w:cs="Times New Roman"/>
                <w:sz w:val="24"/>
                <w:szCs w:val="24"/>
              </w:rPr>
              <w:t>выполнения заданий</w:t>
            </w:r>
            <w:r w:rsidRPr="00542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745652">
              <w:rPr>
                <w:rFonts w:ascii="Times New Roman" w:hAnsi="Times New Roman" w:cs="Times New Roman"/>
                <w:sz w:val="24"/>
                <w:szCs w:val="24"/>
              </w:rPr>
              <w:t>критериями, представленными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FD7" w:rsidTr="00DD3FD7">
        <w:tc>
          <w:tcPr>
            <w:tcW w:w="959" w:type="dxa"/>
          </w:tcPr>
          <w:p w:rsidR="00DD3FD7" w:rsidRPr="00DD3FD7" w:rsidRDefault="00DD3FD7" w:rsidP="0002741D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</w:tcPr>
          <w:p w:rsidR="00DD3FD7" w:rsidRDefault="004121B6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F5F">
              <w:rPr>
                <w:rFonts w:ascii="Times New Roman" w:hAnsi="Times New Roman" w:cs="Times New Roman"/>
                <w:sz w:val="24"/>
                <w:szCs w:val="24"/>
              </w:rPr>
              <w:t>В качестве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предлагает детям дома </w:t>
            </w:r>
            <w:r w:rsidR="009B21ED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раскрасить птиц, которые умеют имитировать, то есть подражать. Учащиеся называют изображённых на слайде птиц: ворон, скворец, </w:t>
            </w:r>
            <w:r w:rsidR="00826A76">
              <w:rPr>
                <w:rFonts w:ascii="Times New Roman" w:hAnsi="Times New Roman" w:cs="Times New Roman"/>
                <w:sz w:val="24"/>
                <w:szCs w:val="24"/>
              </w:rPr>
              <w:t xml:space="preserve">голубь,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попугай, </w:t>
            </w:r>
            <w:r w:rsidR="00826A76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1ED" w:rsidRDefault="009B21ED" w:rsidP="0002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благодарит </w:t>
            </w:r>
            <w:r w:rsidR="0066341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сотрудничество в освоении понятий «имитация» и «фуга».</w:t>
            </w:r>
          </w:p>
        </w:tc>
      </w:tr>
    </w:tbl>
    <w:p w:rsidR="00663416" w:rsidRDefault="00663416" w:rsidP="00027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B13" w:rsidRPr="000E1B13" w:rsidRDefault="000E1B13" w:rsidP="00027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0E1B13" w:rsidRPr="000E1B13" w:rsidRDefault="000E1B13" w:rsidP="0002741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13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0E1B13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0E1B13">
        <w:rPr>
          <w:rFonts w:ascii="Times New Roman" w:hAnsi="Times New Roman" w:cs="Times New Roman"/>
          <w:sz w:val="24"/>
          <w:szCs w:val="24"/>
        </w:rPr>
        <w:t xml:space="preserve">, Т.И. Науменко, Т.Н. </w:t>
      </w:r>
      <w:proofErr w:type="spellStart"/>
      <w:r w:rsidRPr="000E1B13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0E1B13">
        <w:rPr>
          <w:rFonts w:ascii="Times New Roman" w:hAnsi="Times New Roman" w:cs="Times New Roman"/>
          <w:sz w:val="24"/>
          <w:szCs w:val="24"/>
        </w:rPr>
        <w:t>. «Музыка» Рабочая программа. 1-4 классы. – М.: Дрофа, 2019 г.</w:t>
      </w:r>
    </w:p>
    <w:p w:rsidR="000E1B13" w:rsidRPr="000E1B13" w:rsidRDefault="000E1B13" w:rsidP="0002741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0E1B1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Алеев</w:t>
      </w:r>
      <w:proofErr w:type="spellEnd"/>
      <w:r w:rsidRPr="000E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Т.Н. </w:t>
      </w:r>
      <w:proofErr w:type="spellStart"/>
      <w:r w:rsidRPr="000E1B1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Кичак</w:t>
      </w:r>
      <w:proofErr w:type="spellEnd"/>
      <w:r w:rsidRPr="000E1B1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Искусство. Музыка. 3 класс. Часть 2. М: - «Дрофа», 2019 г.</w:t>
      </w:r>
    </w:p>
    <w:p w:rsidR="000E1B13" w:rsidRPr="000E1B13" w:rsidRDefault="000E1B13" w:rsidP="00027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CD</w:t>
      </w:r>
    </w:p>
    <w:p w:rsidR="000E1B13" w:rsidRPr="000E1B13" w:rsidRDefault="000E1B13" w:rsidP="0002741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1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векторных изображений, часть 1. ООО «</w:t>
      </w:r>
      <w:proofErr w:type="spellStart"/>
      <w:r w:rsidRPr="000E1B1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Элком</w:t>
      </w:r>
      <w:proofErr w:type="spellEnd"/>
      <w:r w:rsidRPr="000E1B13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2004.</w:t>
      </w:r>
    </w:p>
    <w:p w:rsidR="000E1B13" w:rsidRDefault="000D46F6" w:rsidP="0002741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 3</w:t>
      </w:r>
      <w:r w:rsidR="000E1B13" w:rsidRPr="000E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Фонохрестоматия. Диск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E1B13" w:rsidRPr="000E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В.В. </w:t>
      </w:r>
      <w:proofErr w:type="spellStart"/>
      <w:r w:rsidR="000E1B13" w:rsidRPr="000E1B13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Дрофа, 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="000E1B13" w:rsidRPr="000E1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D14" w:rsidRDefault="005B0D14" w:rsidP="00027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  <w:r w:rsidRPr="005B0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05951" w:rsidRPr="00FB7638" w:rsidRDefault="005B0D14" w:rsidP="00027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1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</w:t>
      </w:r>
      <w:bookmarkStart w:id="0" w:name="_GoBack"/>
      <w:r w:rsidRPr="005B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5B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 находятся в </w:t>
      </w:r>
      <w:r w:rsidRPr="005B0D14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Приложении</w:t>
      </w:r>
      <w:proofErr w:type="gramStart"/>
      <w:r w:rsidRPr="005B0D14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2</w:t>
      </w:r>
      <w:proofErr w:type="gramEnd"/>
      <w:r w:rsidRPr="005B0D14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</w:t>
      </w:r>
    </w:p>
    <w:sectPr w:rsidR="00A05951" w:rsidRPr="00FB7638" w:rsidSect="00DA2B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DA" w:rsidRDefault="002A33DA" w:rsidP="00D50112">
      <w:pPr>
        <w:spacing w:after="0" w:line="240" w:lineRule="auto"/>
      </w:pPr>
      <w:r>
        <w:separator/>
      </w:r>
    </w:p>
  </w:endnote>
  <w:endnote w:type="continuationSeparator" w:id="0">
    <w:p w:rsidR="002A33DA" w:rsidRDefault="002A33DA" w:rsidP="00D5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DA" w:rsidRDefault="002A33DA" w:rsidP="00D50112">
      <w:pPr>
        <w:spacing w:after="0" w:line="240" w:lineRule="auto"/>
      </w:pPr>
      <w:r>
        <w:separator/>
      </w:r>
    </w:p>
  </w:footnote>
  <w:footnote w:type="continuationSeparator" w:id="0">
    <w:p w:rsidR="002A33DA" w:rsidRDefault="002A33DA" w:rsidP="00D50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31F"/>
    <w:multiLevelType w:val="hybridMultilevel"/>
    <w:tmpl w:val="10FC0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CAE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856D89"/>
    <w:multiLevelType w:val="hybridMultilevel"/>
    <w:tmpl w:val="E648D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E13F5"/>
    <w:multiLevelType w:val="hybridMultilevel"/>
    <w:tmpl w:val="E78A3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DC5E82"/>
    <w:multiLevelType w:val="hybridMultilevel"/>
    <w:tmpl w:val="F5A07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D40D0"/>
    <w:multiLevelType w:val="hybridMultilevel"/>
    <w:tmpl w:val="7DA8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62422"/>
    <w:multiLevelType w:val="hybridMultilevel"/>
    <w:tmpl w:val="D4147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6CAE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055B47"/>
    <w:multiLevelType w:val="hybridMultilevel"/>
    <w:tmpl w:val="F2C05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78122C"/>
    <w:multiLevelType w:val="hybridMultilevel"/>
    <w:tmpl w:val="B22E0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5245F9"/>
    <w:multiLevelType w:val="hybridMultilevel"/>
    <w:tmpl w:val="3DBE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C40E6"/>
    <w:multiLevelType w:val="hybridMultilevel"/>
    <w:tmpl w:val="CE58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62639"/>
    <w:multiLevelType w:val="hybridMultilevel"/>
    <w:tmpl w:val="E78A3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14002C"/>
    <w:multiLevelType w:val="hybridMultilevel"/>
    <w:tmpl w:val="A7281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987AEE"/>
    <w:multiLevelType w:val="hybridMultilevel"/>
    <w:tmpl w:val="BE30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32CC7"/>
    <w:multiLevelType w:val="hybridMultilevel"/>
    <w:tmpl w:val="FC1A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A7E93"/>
    <w:multiLevelType w:val="hybridMultilevel"/>
    <w:tmpl w:val="2A30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55BA2"/>
    <w:multiLevelType w:val="hybridMultilevel"/>
    <w:tmpl w:val="AFC231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7304572"/>
    <w:multiLevelType w:val="hybridMultilevel"/>
    <w:tmpl w:val="DDA82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2727F"/>
    <w:multiLevelType w:val="hybridMultilevel"/>
    <w:tmpl w:val="81E245EC"/>
    <w:lvl w:ilvl="0" w:tplc="77C43B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51139"/>
    <w:multiLevelType w:val="hybridMultilevel"/>
    <w:tmpl w:val="FA289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6CAE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6"/>
  </w:num>
  <w:num w:numId="5">
    <w:abstractNumId w:val="11"/>
  </w:num>
  <w:num w:numId="6">
    <w:abstractNumId w:val="2"/>
  </w:num>
  <w:num w:numId="7">
    <w:abstractNumId w:val="10"/>
  </w:num>
  <w:num w:numId="8">
    <w:abstractNumId w:val="13"/>
  </w:num>
  <w:num w:numId="9">
    <w:abstractNumId w:val="1"/>
  </w:num>
  <w:num w:numId="10">
    <w:abstractNumId w:val="6"/>
  </w:num>
  <w:num w:numId="11">
    <w:abstractNumId w:val="14"/>
  </w:num>
  <w:num w:numId="12">
    <w:abstractNumId w:val="9"/>
  </w:num>
  <w:num w:numId="13">
    <w:abstractNumId w:val="18"/>
  </w:num>
  <w:num w:numId="14">
    <w:abstractNumId w:val="5"/>
  </w:num>
  <w:num w:numId="15">
    <w:abstractNumId w:val="15"/>
  </w:num>
  <w:num w:numId="16">
    <w:abstractNumId w:val="7"/>
  </w:num>
  <w:num w:numId="17">
    <w:abstractNumId w:val="12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7E"/>
    <w:rsid w:val="000039D8"/>
    <w:rsid w:val="00005077"/>
    <w:rsid w:val="00005128"/>
    <w:rsid w:val="0002741D"/>
    <w:rsid w:val="00041844"/>
    <w:rsid w:val="00050FB2"/>
    <w:rsid w:val="000530A4"/>
    <w:rsid w:val="00056E59"/>
    <w:rsid w:val="0007587B"/>
    <w:rsid w:val="000B2E50"/>
    <w:rsid w:val="000D46F6"/>
    <w:rsid w:val="000D5157"/>
    <w:rsid w:val="000E1B13"/>
    <w:rsid w:val="00141564"/>
    <w:rsid w:val="00146595"/>
    <w:rsid w:val="001470A0"/>
    <w:rsid w:val="001513CE"/>
    <w:rsid w:val="001534C6"/>
    <w:rsid w:val="001578BB"/>
    <w:rsid w:val="00170DA5"/>
    <w:rsid w:val="00182DCB"/>
    <w:rsid w:val="00183CEE"/>
    <w:rsid w:val="001A3895"/>
    <w:rsid w:val="001A6A4C"/>
    <w:rsid w:val="001C6255"/>
    <w:rsid w:val="001C7739"/>
    <w:rsid w:val="001D5177"/>
    <w:rsid w:val="00243907"/>
    <w:rsid w:val="002472EC"/>
    <w:rsid w:val="00266BB6"/>
    <w:rsid w:val="00275152"/>
    <w:rsid w:val="002A14AC"/>
    <w:rsid w:val="002A33DA"/>
    <w:rsid w:val="002A6AE5"/>
    <w:rsid w:val="002C111C"/>
    <w:rsid w:val="002E1ACD"/>
    <w:rsid w:val="00312C04"/>
    <w:rsid w:val="00312FC3"/>
    <w:rsid w:val="003230EE"/>
    <w:rsid w:val="003363FE"/>
    <w:rsid w:val="003400F1"/>
    <w:rsid w:val="003732E7"/>
    <w:rsid w:val="003869E2"/>
    <w:rsid w:val="00391CAE"/>
    <w:rsid w:val="003C09E7"/>
    <w:rsid w:val="003D11AF"/>
    <w:rsid w:val="003D3AB7"/>
    <w:rsid w:val="00402937"/>
    <w:rsid w:val="00412123"/>
    <w:rsid w:val="004121B6"/>
    <w:rsid w:val="00425C61"/>
    <w:rsid w:val="0043216B"/>
    <w:rsid w:val="00433688"/>
    <w:rsid w:val="00434DC5"/>
    <w:rsid w:val="00443DF8"/>
    <w:rsid w:val="00456914"/>
    <w:rsid w:val="0046597F"/>
    <w:rsid w:val="00471C72"/>
    <w:rsid w:val="004E11D5"/>
    <w:rsid w:val="004E3CF6"/>
    <w:rsid w:val="004E55D1"/>
    <w:rsid w:val="005021E5"/>
    <w:rsid w:val="00507C6B"/>
    <w:rsid w:val="005257B2"/>
    <w:rsid w:val="00530012"/>
    <w:rsid w:val="00535A83"/>
    <w:rsid w:val="005427A7"/>
    <w:rsid w:val="00564D1D"/>
    <w:rsid w:val="00573078"/>
    <w:rsid w:val="0058084D"/>
    <w:rsid w:val="00582B0A"/>
    <w:rsid w:val="0058492E"/>
    <w:rsid w:val="00594E17"/>
    <w:rsid w:val="005B0D14"/>
    <w:rsid w:val="005D068C"/>
    <w:rsid w:val="005D29EB"/>
    <w:rsid w:val="005E6A5A"/>
    <w:rsid w:val="005F2224"/>
    <w:rsid w:val="0060205A"/>
    <w:rsid w:val="00610DAD"/>
    <w:rsid w:val="00610DE0"/>
    <w:rsid w:val="0062090C"/>
    <w:rsid w:val="00621134"/>
    <w:rsid w:val="00663416"/>
    <w:rsid w:val="00683A7D"/>
    <w:rsid w:val="00690B12"/>
    <w:rsid w:val="006B054A"/>
    <w:rsid w:val="006D70DA"/>
    <w:rsid w:val="006D7A90"/>
    <w:rsid w:val="006F03FE"/>
    <w:rsid w:val="006F1878"/>
    <w:rsid w:val="00705B90"/>
    <w:rsid w:val="00725704"/>
    <w:rsid w:val="00741471"/>
    <w:rsid w:val="00745652"/>
    <w:rsid w:val="00746B66"/>
    <w:rsid w:val="0075020F"/>
    <w:rsid w:val="007520BC"/>
    <w:rsid w:val="00760739"/>
    <w:rsid w:val="007733AF"/>
    <w:rsid w:val="0079057E"/>
    <w:rsid w:val="007958A6"/>
    <w:rsid w:val="007A2162"/>
    <w:rsid w:val="007A3B1C"/>
    <w:rsid w:val="007B3884"/>
    <w:rsid w:val="007C0CBB"/>
    <w:rsid w:val="007E1CEE"/>
    <w:rsid w:val="007E4B3B"/>
    <w:rsid w:val="007F124B"/>
    <w:rsid w:val="00804D98"/>
    <w:rsid w:val="00826A76"/>
    <w:rsid w:val="008642EC"/>
    <w:rsid w:val="008647A6"/>
    <w:rsid w:val="00874BC3"/>
    <w:rsid w:val="00884B3E"/>
    <w:rsid w:val="00892926"/>
    <w:rsid w:val="008C3DF9"/>
    <w:rsid w:val="008C51F1"/>
    <w:rsid w:val="008D7F5B"/>
    <w:rsid w:val="00923867"/>
    <w:rsid w:val="00923ABE"/>
    <w:rsid w:val="00931FAC"/>
    <w:rsid w:val="00946143"/>
    <w:rsid w:val="009501A2"/>
    <w:rsid w:val="00954C29"/>
    <w:rsid w:val="00966D76"/>
    <w:rsid w:val="00980C2D"/>
    <w:rsid w:val="00992A25"/>
    <w:rsid w:val="009A1649"/>
    <w:rsid w:val="009A5BC6"/>
    <w:rsid w:val="009B21ED"/>
    <w:rsid w:val="009C5685"/>
    <w:rsid w:val="009C6E95"/>
    <w:rsid w:val="009E6E3D"/>
    <w:rsid w:val="009F7D88"/>
    <w:rsid w:val="00A02124"/>
    <w:rsid w:val="00A026EF"/>
    <w:rsid w:val="00A179B8"/>
    <w:rsid w:val="00A21074"/>
    <w:rsid w:val="00A2564C"/>
    <w:rsid w:val="00A4093D"/>
    <w:rsid w:val="00A41E2A"/>
    <w:rsid w:val="00A513E4"/>
    <w:rsid w:val="00A54CDF"/>
    <w:rsid w:val="00A61D15"/>
    <w:rsid w:val="00A63BEA"/>
    <w:rsid w:val="00A8742C"/>
    <w:rsid w:val="00A9055F"/>
    <w:rsid w:val="00B002BB"/>
    <w:rsid w:val="00B53ACF"/>
    <w:rsid w:val="00B76BD1"/>
    <w:rsid w:val="00B92572"/>
    <w:rsid w:val="00BA0C13"/>
    <w:rsid w:val="00BA1591"/>
    <w:rsid w:val="00BB767E"/>
    <w:rsid w:val="00BC0737"/>
    <w:rsid w:val="00C27647"/>
    <w:rsid w:val="00C321C1"/>
    <w:rsid w:val="00C41B26"/>
    <w:rsid w:val="00C53220"/>
    <w:rsid w:val="00C766C1"/>
    <w:rsid w:val="00CB7A92"/>
    <w:rsid w:val="00CC0C88"/>
    <w:rsid w:val="00CD320B"/>
    <w:rsid w:val="00CD563B"/>
    <w:rsid w:val="00D00045"/>
    <w:rsid w:val="00D04BEF"/>
    <w:rsid w:val="00D50112"/>
    <w:rsid w:val="00D52461"/>
    <w:rsid w:val="00D52634"/>
    <w:rsid w:val="00D655E6"/>
    <w:rsid w:val="00D66727"/>
    <w:rsid w:val="00D9696F"/>
    <w:rsid w:val="00DA2B96"/>
    <w:rsid w:val="00DA7CCF"/>
    <w:rsid w:val="00DB10E2"/>
    <w:rsid w:val="00DD3FD7"/>
    <w:rsid w:val="00DD5C43"/>
    <w:rsid w:val="00DE2707"/>
    <w:rsid w:val="00E20533"/>
    <w:rsid w:val="00E27C46"/>
    <w:rsid w:val="00E346F4"/>
    <w:rsid w:val="00E473C2"/>
    <w:rsid w:val="00E539F4"/>
    <w:rsid w:val="00E53F87"/>
    <w:rsid w:val="00E61718"/>
    <w:rsid w:val="00E64833"/>
    <w:rsid w:val="00E666CE"/>
    <w:rsid w:val="00E87ADD"/>
    <w:rsid w:val="00EA49E5"/>
    <w:rsid w:val="00EB55FC"/>
    <w:rsid w:val="00EC1462"/>
    <w:rsid w:val="00ED409C"/>
    <w:rsid w:val="00EE04ED"/>
    <w:rsid w:val="00EF7B64"/>
    <w:rsid w:val="00F017D7"/>
    <w:rsid w:val="00F33364"/>
    <w:rsid w:val="00F40311"/>
    <w:rsid w:val="00F56F5F"/>
    <w:rsid w:val="00F57902"/>
    <w:rsid w:val="00F630C3"/>
    <w:rsid w:val="00F73C0F"/>
    <w:rsid w:val="00F75464"/>
    <w:rsid w:val="00FA2E71"/>
    <w:rsid w:val="00FA378F"/>
    <w:rsid w:val="00FB40F8"/>
    <w:rsid w:val="00FB4F15"/>
    <w:rsid w:val="00FB7638"/>
    <w:rsid w:val="00FC3271"/>
    <w:rsid w:val="00F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B96"/>
    <w:pPr>
      <w:ind w:left="720"/>
      <w:contextualSpacing/>
    </w:pPr>
  </w:style>
  <w:style w:type="table" w:styleId="a4">
    <w:name w:val="Table Grid"/>
    <w:basedOn w:val="a1"/>
    <w:uiPriority w:val="59"/>
    <w:rsid w:val="00DA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501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01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112"/>
    <w:rPr>
      <w:vertAlign w:val="superscript"/>
    </w:rPr>
  </w:style>
  <w:style w:type="character" w:styleId="a8">
    <w:name w:val="Hyperlink"/>
    <w:basedOn w:val="a0"/>
    <w:uiPriority w:val="99"/>
    <w:unhideWhenUsed/>
    <w:rsid w:val="0058084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54C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B96"/>
    <w:pPr>
      <w:ind w:left="720"/>
      <w:contextualSpacing/>
    </w:pPr>
  </w:style>
  <w:style w:type="table" w:styleId="a4">
    <w:name w:val="Table Grid"/>
    <w:basedOn w:val="a1"/>
    <w:uiPriority w:val="59"/>
    <w:rsid w:val="00DA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501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01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112"/>
    <w:rPr>
      <w:vertAlign w:val="superscript"/>
    </w:rPr>
  </w:style>
  <w:style w:type="character" w:styleId="a8">
    <w:name w:val="Hyperlink"/>
    <w:basedOn w:val="a0"/>
    <w:uiPriority w:val="99"/>
    <w:unhideWhenUsed/>
    <w:rsid w:val="0058084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54C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1838-A169-4A61-B61F-40DE3F0D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4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Палецких</dc:creator>
  <cp:keywords/>
  <dc:description/>
  <cp:lastModifiedBy>Палецких Елена</cp:lastModifiedBy>
  <cp:revision>146</cp:revision>
  <dcterms:created xsi:type="dcterms:W3CDTF">2020-02-21T11:13:00Z</dcterms:created>
  <dcterms:modified xsi:type="dcterms:W3CDTF">2020-11-20T20:50:00Z</dcterms:modified>
</cp:coreProperties>
</file>